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12B26" w:rsidRPr="00412B26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112 п. Западного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12B26" w:rsidRPr="00412B2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112 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B93B7D">
        <w:rPr>
          <w:rFonts w:ascii="Times New Roman" w:hAnsi="Times New Roman"/>
          <w:color w:val="000000"/>
          <w:sz w:val="28"/>
          <w:szCs w:val="28"/>
        </w:rPr>
        <w:t>4</w:t>
      </w:r>
      <w:r w:rsidR="008F3210">
        <w:rPr>
          <w:rFonts w:ascii="Times New Roman" w:hAnsi="Times New Roman"/>
          <w:color w:val="000000"/>
          <w:sz w:val="28"/>
          <w:szCs w:val="28"/>
        </w:rPr>
        <w:t>2</w:t>
      </w:r>
      <w:r w:rsidR="00412B26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F3210">
        <w:rPr>
          <w:rFonts w:ascii="Times New Roman" w:hAnsi="Times New Roman"/>
          <w:color w:val="000000"/>
          <w:sz w:val="28"/>
          <w:szCs w:val="28"/>
        </w:rPr>
        <w:t>21</w:t>
      </w:r>
      <w:r w:rsidRPr="000F0426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12B26" w:rsidRPr="00412B2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112 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B93B7D">
        <w:rPr>
          <w:rFonts w:ascii="Times New Roman" w:hAnsi="Times New Roman"/>
          <w:color w:val="000000"/>
          <w:sz w:val="28"/>
          <w:szCs w:val="28"/>
        </w:rPr>
        <w:t>6</w:t>
      </w:r>
      <w:r w:rsidR="00412B26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412B26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2B2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12B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010CB" w:rsidRPr="00412B26" w:rsidRDefault="00412B26" w:rsidP="00412B2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2B26">
        <w:rPr>
          <w:rFonts w:ascii="Times New Roman" w:hAnsi="Times New Roman"/>
          <w:bCs/>
          <w:sz w:val="28"/>
          <w:szCs w:val="28"/>
        </w:rPr>
        <w:t>Предоставить</w:t>
      </w:r>
      <w:r w:rsidRPr="00412B26">
        <w:rPr>
          <w:rFonts w:ascii="Times New Roman" w:hAnsi="Times New Roman"/>
          <w:sz w:val="28"/>
          <w:szCs w:val="28"/>
        </w:rPr>
        <w:t xml:space="preserve"> Корнейчуку Александру Федоровичу </w:t>
      </w:r>
      <w:r w:rsidRPr="00412B26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412B2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412B26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Покровской, 112 п. Западного на расстоянии 1,1 м от границы земельного участка по ул. Покровской, 110Б п. Западного и на расстоянии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Pr="00412B26">
        <w:rPr>
          <w:rFonts w:ascii="Times New Roman" w:hAnsi="Times New Roman"/>
          <w:color w:val="000000"/>
          <w:sz w:val="28"/>
          <w:szCs w:val="28"/>
        </w:rPr>
        <w:t>0,9 м от границы земельного участка по ул. Покровской, 114 п. Западного.</w:t>
      </w:r>
    </w:p>
    <w:p w:rsidR="00895884" w:rsidRDefault="00895884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2B26" w:rsidRDefault="00412B2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00E3" w:rsidRPr="000F0426" w:rsidRDefault="005100E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8F3210">
        <w:rPr>
          <w:rFonts w:ascii="Times New Roman" w:hAnsi="Times New Roman"/>
          <w:color w:val="000000"/>
          <w:sz w:val="24"/>
          <w:szCs w:val="24"/>
        </w:rPr>
        <w:t>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8F3210">
        <w:rPr>
          <w:rFonts w:ascii="Times New Roman" w:hAnsi="Times New Roman"/>
          <w:color w:val="000000"/>
          <w:sz w:val="24"/>
          <w:szCs w:val="24"/>
        </w:rPr>
        <w:t>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7E" w:rsidRDefault="007C247E">
      <w:pPr>
        <w:spacing w:line="240" w:lineRule="auto"/>
      </w:pPr>
      <w:r>
        <w:separator/>
      </w:r>
    </w:p>
  </w:endnote>
  <w:endnote w:type="continuationSeparator" w:id="0">
    <w:p w:rsidR="007C247E" w:rsidRDefault="007C2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7E" w:rsidRDefault="007C247E">
      <w:pPr>
        <w:spacing w:after="0" w:line="240" w:lineRule="auto"/>
      </w:pPr>
      <w:r>
        <w:separator/>
      </w:r>
    </w:p>
  </w:footnote>
  <w:footnote w:type="continuationSeparator" w:id="0">
    <w:p w:rsidR="007C247E" w:rsidRDefault="007C2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241</cp:revision>
  <cp:lastPrinted>2021-04-30T06:00:00Z</cp:lastPrinted>
  <dcterms:created xsi:type="dcterms:W3CDTF">2020-11-13T12:29:00Z</dcterms:created>
  <dcterms:modified xsi:type="dcterms:W3CDTF">2021-05-25T06:19:00Z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